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DAE" w:rsidRDefault="00710DAE" w:rsidP="00B561EA">
      <w:pPr>
        <w:pStyle w:val="Titel"/>
        <w:jc w:val="both"/>
        <w:rPr>
          <w:noProof/>
          <w:sz w:val="20"/>
        </w:rPr>
      </w:pPr>
    </w:p>
    <w:p w:rsidR="002F0A20" w:rsidRPr="00A75B4F" w:rsidRDefault="00E57FB6" w:rsidP="00E047EC">
      <w:pPr>
        <w:ind w:right="-758"/>
        <w:jc w:val="right"/>
        <w:rPr>
          <w:rFonts w:ascii="Arial" w:hAnsi="Arial" w:cs="Arial"/>
          <w:sz w:val="18"/>
          <w:szCs w:val="18"/>
        </w:rPr>
      </w:pPr>
      <w:r>
        <w:rPr>
          <w:rFonts w:ascii="Arial" w:hAnsi="Arial" w:cs="Arial"/>
          <w:sz w:val="18"/>
          <w:szCs w:val="18"/>
        </w:rPr>
        <w:t>26</w:t>
      </w:r>
      <w:r w:rsidR="002F0A20">
        <w:rPr>
          <w:rFonts w:ascii="Arial" w:hAnsi="Arial" w:cs="Arial"/>
          <w:sz w:val="18"/>
          <w:szCs w:val="18"/>
        </w:rPr>
        <w:t>. September 2011</w:t>
      </w:r>
    </w:p>
    <w:p w:rsidR="00E047EC" w:rsidRDefault="00E047EC" w:rsidP="00E047EC">
      <w:pPr>
        <w:pStyle w:val="Titel"/>
        <w:jc w:val="right"/>
        <w:rPr>
          <w:noProof/>
          <w:sz w:val="20"/>
        </w:rPr>
      </w:pPr>
    </w:p>
    <w:p w:rsidR="000573F3" w:rsidRDefault="000573F3" w:rsidP="00B561EA">
      <w:pPr>
        <w:pStyle w:val="Titel"/>
        <w:jc w:val="both"/>
        <w:rPr>
          <w:noProof/>
          <w:sz w:val="20"/>
        </w:rPr>
      </w:pPr>
    </w:p>
    <w:p w:rsidR="007257F3" w:rsidRDefault="007257F3" w:rsidP="00B561EA">
      <w:pPr>
        <w:pStyle w:val="Titel"/>
        <w:jc w:val="both"/>
        <w:rPr>
          <w:noProof/>
          <w:sz w:val="20"/>
        </w:rPr>
      </w:pPr>
    </w:p>
    <w:p w:rsidR="0085784C" w:rsidRPr="007257F3" w:rsidRDefault="002F7231" w:rsidP="00E57FB6">
      <w:pPr>
        <w:pStyle w:val="Titel"/>
        <w:jc w:val="both"/>
        <w:rPr>
          <w:noProof/>
          <w:sz w:val="28"/>
          <w:szCs w:val="28"/>
        </w:rPr>
      </w:pPr>
      <w:r w:rsidRPr="002F7231">
        <w:rPr>
          <w:rFonts w:cs="Arial"/>
          <w:noProof/>
          <w:color w:val="000000"/>
          <w:sz w:val="28"/>
          <w:szCs w:val="28"/>
        </w:rPr>
        <w:pict>
          <v:shapetype id="_x0000_t202" coordsize="21600,21600" o:spt="202" path="m,l,21600r21600,l21600,xe">
            <v:stroke joinstyle="miter"/>
            <v:path gradientshapeok="t" o:connecttype="rect"/>
          </v:shapetype>
          <v:shape id="_x0000_s2054" type="#_x0000_t202" style="position:absolute;left:0;text-align:left;margin-left:442.15pt;margin-top:2.85pt;width:73.5pt;height:622.5pt;z-index:251658240" stroked="f">
            <v:textbox style="layout-flow:vertical;mso-layout-flow-alt:bottom-to-top;mso-next-textbox:#_x0000_s2054">
              <w:txbxContent>
                <w:p w:rsidR="008B0C8A" w:rsidRDefault="00E047EC" w:rsidP="00710DAE">
                  <w:pPr>
                    <w:pStyle w:val="berschrift4"/>
                    <w:rPr>
                      <w:b/>
                      <w:color w:val="C0C0C0"/>
                      <w:sz w:val="96"/>
                      <w:lang w:val="it-IT"/>
                    </w:rPr>
                  </w:pPr>
                  <w:proofErr w:type="spellStart"/>
                  <w:r>
                    <w:rPr>
                      <w:b/>
                      <w:color w:val="C0C0C0"/>
                      <w:sz w:val="96"/>
                      <w:lang w:val="it-IT"/>
                    </w:rPr>
                    <w:t>Presseinformation</w:t>
                  </w:r>
                  <w:proofErr w:type="spellEnd"/>
                </w:p>
              </w:txbxContent>
            </v:textbox>
          </v:shape>
        </w:pict>
      </w:r>
      <w:r w:rsidR="00E57FB6">
        <w:rPr>
          <w:noProof/>
          <w:sz w:val="28"/>
          <w:szCs w:val="28"/>
        </w:rPr>
        <w:t>Sie bauen an der Zukunft</w:t>
      </w:r>
    </w:p>
    <w:p w:rsidR="0085784C" w:rsidRDefault="0085784C" w:rsidP="00E57FB6">
      <w:pPr>
        <w:pBdr>
          <w:top w:val="single" w:sz="4" w:space="1" w:color="auto"/>
        </w:pBdr>
        <w:spacing w:line="360" w:lineRule="auto"/>
        <w:ind w:right="801"/>
        <w:jc w:val="both"/>
        <w:rPr>
          <w:rFonts w:ascii="Arial" w:hAnsi="Arial"/>
          <w:sz w:val="22"/>
        </w:rPr>
      </w:pPr>
    </w:p>
    <w:p w:rsidR="00E57FB6" w:rsidRPr="00570DCE" w:rsidRDefault="00E57FB6" w:rsidP="00E57FB6">
      <w:pPr>
        <w:ind w:right="801"/>
        <w:jc w:val="both"/>
        <w:rPr>
          <w:rFonts w:ascii="Arial" w:hAnsi="Arial" w:cs="Arial"/>
          <w:sz w:val="28"/>
          <w:szCs w:val="28"/>
        </w:rPr>
      </w:pPr>
      <w:r w:rsidRPr="00570DCE">
        <w:rPr>
          <w:rFonts w:ascii="Arial" w:hAnsi="Arial" w:cs="Arial"/>
          <w:sz w:val="28"/>
          <w:szCs w:val="28"/>
        </w:rPr>
        <w:t>Bauinnung Augsburg spricht 34 junge</w:t>
      </w:r>
      <w:r w:rsidR="00AF5808">
        <w:rPr>
          <w:rFonts w:ascii="Arial" w:hAnsi="Arial" w:cs="Arial"/>
          <w:sz w:val="28"/>
          <w:szCs w:val="28"/>
        </w:rPr>
        <w:t xml:space="preserve"> Gesellen im Bauhandwerk frei</w:t>
      </w:r>
    </w:p>
    <w:p w:rsidR="00E57FB6" w:rsidRDefault="00E57FB6" w:rsidP="00E57FB6">
      <w:pPr>
        <w:ind w:right="801"/>
        <w:jc w:val="both"/>
        <w:rPr>
          <w:rFonts w:ascii="Arial" w:hAnsi="Arial" w:cs="Arial"/>
          <w:szCs w:val="24"/>
        </w:rPr>
      </w:pPr>
    </w:p>
    <w:p w:rsidR="00E57FB6" w:rsidRDefault="00E57FB6" w:rsidP="00E57FB6">
      <w:pPr>
        <w:ind w:right="801"/>
        <w:jc w:val="both"/>
        <w:rPr>
          <w:rFonts w:ascii="Arial" w:hAnsi="Arial" w:cs="Arial"/>
          <w:szCs w:val="24"/>
        </w:rPr>
      </w:pPr>
    </w:p>
    <w:p w:rsidR="00E57FB6" w:rsidRPr="00570DCE" w:rsidRDefault="00E57FB6" w:rsidP="00E57FB6">
      <w:pPr>
        <w:ind w:right="801"/>
        <w:jc w:val="both"/>
        <w:rPr>
          <w:rFonts w:ascii="Arial" w:hAnsi="Arial" w:cs="Arial"/>
          <w:b/>
          <w:szCs w:val="24"/>
        </w:rPr>
      </w:pPr>
      <w:r w:rsidRPr="00570DCE">
        <w:rPr>
          <w:rFonts w:ascii="Arial" w:hAnsi="Arial" w:cs="Arial"/>
          <w:b/>
          <w:szCs w:val="24"/>
        </w:rPr>
        <w:t xml:space="preserve">„Gebaut wird immer – und Bauen hat Zukunft, mehr denn je!“, betonte Joachim Puhle Obermeister der Bauinnung Augsburg Elias </w:t>
      </w:r>
      <w:proofErr w:type="spellStart"/>
      <w:r w:rsidRPr="00570DCE">
        <w:rPr>
          <w:rFonts w:ascii="Arial" w:hAnsi="Arial" w:cs="Arial"/>
          <w:b/>
          <w:szCs w:val="24"/>
        </w:rPr>
        <w:t>Holl</w:t>
      </w:r>
      <w:proofErr w:type="spellEnd"/>
      <w:r w:rsidRPr="00570DCE">
        <w:rPr>
          <w:rFonts w:ascii="Arial" w:hAnsi="Arial" w:cs="Arial"/>
          <w:b/>
          <w:szCs w:val="24"/>
        </w:rPr>
        <w:t xml:space="preserve"> bei der </w:t>
      </w:r>
      <w:proofErr w:type="spellStart"/>
      <w:r w:rsidRPr="00570DCE">
        <w:rPr>
          <w:rFonts w:ascii="Arial" w:hAnsi="Arial" w:cs="Arial"/>
          <w:b/>
          <w:szCs w:val="24"/>
        </w:rPr>
        <w:t>Freisprechfeier</w:t>
      </w:r>
      <w:proofErr w:type="spellEnd"/>
      <w:r w:rsidRPr="00570DCE">
        <w:rPr>
          <w:rFonts w:ascii="Arial" w:hAnsi="Arial" w:cs="Arial"/>
          <w:b/>
          <w:szCs w:val="24"/>
        </w:rPr>
        <w:t xml:space="preserve"> seiner Innung in Stadtbergen. Für die 34 jungen Gesellen, die nun ihre Ausbildung zum Maurer, Stuckateur, Fliesenleger oder Straßenbauer erfolgreich abgeschlossen haben, ist dies eine gute Botschaft. Bei der Feier wurden Johannes </w:t>
      </w:r>
      <w:proofErr w:type="spellStart"/>
      <w:r w:rsidRPr="00570DCE">
        <w:rPr>
          <w:rFonts w:ascii="Arial" w:hAnsi="Arial" w:cs="Arial"/>
          <w:b/>
          <w:szCs w:val="24"/>
        </w:rPr>
        <w:t>Zuban</w:t>
      </w:r>
      <w:proofErr w:type="spellEnd"/>
      <w:r w:rsidRPr="00570DCE">
        <w:rPr>
          <w:rFonts w:ascii="Arial" w:hAnsi="Arial" w:cs="Arial"/>
          <w:b/>
          <w:szCs w:val="24"/>
        </w:rPr>
        <w:t xml:space="preserve"> als Bester im Maurerhandwerk (Ausbildungsbetrieb: Marcus </w:t>
      </w:r>
      <w:proofErr w:type="spellStart"/>
      <w:r w:rsidRPr="00570DCE">
        <w:rPr>
          <w:rFonts w:ascii="Arial" w:hAnsi="Arial" w:cs="Arial"/>
          <w:b/>
          <w:szCs w:val="24"/>
        </w:rPr>
        <w:t>Riedelsheimer</w:t>
      </w:r>
      <w:proofErr w:type="spellEnd"/>
      <w:r w:rsidRPr="00570DCE">
        <w:rPr>
          <w:rFonts w:ascii="Arial" w:hAnsi="Arial" w:cs="Arial"/>
          <w:b/>
          <w:szCs w:val="24"/>
        </w:rPr>
        <w:t xml:space="preserve">, Großaitingen) und Stefan </w:t>
      </w:r>
      <w:proofErr w:type="spellStart"/>
      <w:r w:rsidRPr="00570DCE">
        <w:rPr>
          <w:rFonts w:ascii="Arial" w:hAnsi="Arial" w:cs="Arial"/>
          <w:b/>
          <w:szCs w:val="24"/>
        </w:rPr>
        <w:t>Generalski</w:t>
      </w:r>
      <w:proofErr w:type="spellEnd"/>
      <w:r w:rsidRPr="00570DCE">
        <w:rPr>
          <w:rFonts w:ascii="Arial" w:hAnsi="Arial" w:cs="Arial"/>
          <w:b/>
          <w:szCs w:val="24"/>
        </w:rPr>
        <w:t xml:space="preserve"> als Bester Fliesenleger (Ausbildungsbetrieb: Thomas Fitz, Augsburg-Bergheim) geehrt. Grußworte sprachen Jürgen Schmid, Präsident der HWK Schwaben und Max </w:t>
      </w:r>
      <w:proofErr w:type="spellStart"/>
      <w:r w:rsidRPr="00570DCE">
        <w:rPr>
          <w:rFonts w:ascii="Arial" w:hAnsi="Arial" w:cs="Arial"/>
          <w:b/>
          <w:szCs w:val="24"/>
        </w:rPr>
        <w:t>Strehle</w:t>
      </w:r>
      <w:proofErr w:type="spellEnd"/>
      <w:r w:rsidRPr="00570DCE">
        <w:rPr>
          <w:rFonts w:ascii="Arial" w:hAnsi="Arial" w:cs="Arial"/>
          <w:b/>
          <w:szCs w:val="24"/>
        </w:rPr>
        <w:t xml:space="preserve"> (MdL) und Stellvertreter des Landrates. </w:t>
      </w:r>
    </w:p>
    <w:p w:rsidR="00E57FB6" w:rsidRDefault="00E57FB6" w:rsidP="00E57FB6">
      <w:pPr>
        <w:ind w:right="801"/>
        <w:jc w:val="both"/>
        <w:rPr>
          <w:rFonts w:ascii="Arial" w:hAnsi="Arial" w:cs="Arial"/>
          <w:szCs w:val="24"/>
        </w:rPr>
      </w:pPr>
    </w:p>
    <w:p w:rsidR="00205173" w:rsidRDefault="00050333" w:rsidP="00E57FB6">
      <w:pPr>
        <w:ind w:right="801"/>
        <w:jc w:val="both"/>
        <w:rPr>
          <w:rFonts w:ascii="Arial" w:hAnsi="Arial" w:cs="Arial"/>
          <w:szCs w:val="24"/>
        </w:rPr>
      </w:pPr>
      <w:r>
        <w:rPr>
          <w:rFonts w:ascii="Arial" w:hAnsi="Arial" w:cs="Arial"/>
          <w:szCs w:val="24"/>
        </w:rPr>
        <w:t>(Foto D2X7552)</w:t>
      </w:r>
    </w:p>
    <w:p w:rsidR="00050333" w:rsidRDefault="00050333" w:rsidP="00E57FB6">
      <w:pPr>
        <w:ind w:right="801"/>
        <w:jc w:val="both"/>
        <w:rPr>
          <w:rFonts w:ascii="Arial" w:hAnsi="Arial" w:cs="Arial"/>
          <w:szCs w:val="24"/>
        </w:rPr>
      </w:pPr>
    </w:p>
    <w:p w:rsidR="00050333" w:rsidRDefault="00050333" w:rsidP="00E57FB6">
      <w:pPr>
        <w:ind w:right="801"/>
        <w:jc w:val="both"/>
        <w:rPr>
          <w:rFonts w:ascii="Arial" w:hAnsi="Arial" w:cs="Arial"/>
          <w:szCs w:val="24"/>
        </w:rPr>
      </w:pPr>
      <w:r w:rsidRPr="00050333">
        <w:rPr>
          <w:rFonts w:ascii="Arial" w:hAnsi="Arial" w:cs="Arial"/>
          <w:szCs w:val="24"/>
          <w:u w:val="single"/>
        </w:rPr>
        <w:t>Bildunterschrift</w:t>
      </w:r>
      <w:r>
        <w:rPr>
          <w:rFonts w:ascii="Arial" w:hAnsi="Arial" w:cs="Arial"/>
          <w:szCs w:val="24"/>
          <w:u w:val="single"/>
        </w:rPr>
        <w:t xml:space="preserve"> hierzu</w:t>
      </w:r>
      <w:r w:rsidRPr="00050333">
        <w:rPr>
          <w:rFonts w:ascii="Arial" w:hAnsi="Arial" w:cs="Arial"/>
          <w:szCs w:val="24"/>
          <w:u w:val="single"/>
        </w:rPr>
        <w:t>:</w:t>
      </w:r>
    </w:p>
    <w:p w:rsidR="00050333" w:rsidRDefault="00050333" w:rsidP="00E57FB6">
      <w:pPr>
        <w:ind w:right="801"/>
        <w:jc w:val="both"/>
        <w:rPr>
          <w:rFonts w:ascii="Arial" w:hAnsi="Arial" w:cs="Arial"/>
          <w:szCs w:val="24"/>
        </w:rPr>
      </w:pPr>
      <w:r>
        <w:rPr>
          <w:rFonts w:ascii="Arial" w:hAnsi="Arial" w:cs="Arial"/>
          <w:szCs w:val="24"/>
        </w:rPr>
        <w:t xml:space="preserve">v. l. n. r. Jürgen Schmid, Präsident der HWK, Stefan </w:t>
      </w:r>
      <w:proofErr w:type="spellStart"/>
      <w:r>
        <w:rPr>
          <w:rFonts w:ascii="Arial" w:hAnsi="Arial" w:cs="Arial"/>
          <w:szCs w:val="24"/>
        </w:rPr>
        <w:t>Generalski</w:t>
      </w:r>
      <w:proofErr w:type="spellEnd"/>
      <w:r>
        <w:rPr>
          <w:rFonts w:ascii="Arial" w:hAnsi="Arial" w:cs="Arial"/>
          <w:szCs w:val="24"/>
        </w:rPr>
        <w:t xml:space="preserve">, Fitz Fliesen Bergheim, Christian </w:t>
      </w:r>
      <w:proofErr w:type="spellStart"/>
      <w:r>
        <w:rPr>
          <w:rFonts w:ascii="Arial" w:hAnsi="Arial" w:cs="Arial"/>
          <w:szCs w:val="24"/>
        </w:rPr>
        <w:t>Mrohs</w:t>
      </w:r>
      <w:proofErr w:type="spellEnd"/>
      <w:r>
        <w:rPr>
          <w:rFonts w:ascii="Arial" w:hAnsi="Arial" w:cs="Arial"/>
          <w:szCs w:val="24"/>
        </w:rPr>
        <w:t xml:space="preserve">, </w:t>
      </w:r>
      <w:proofErr w:type="spellStart"/>
      <w:r>
        <w:rPr>
          <w:rFonts w:ascii="Arial" w:hAnsi="Arial" w:cs="Arial"/>
          <w:szCs w:val="24"/>
        </w:rPr>
        <w:t>Abenstein</w:t>
      </w:r>
      <w:proofErr w:type="spellEnd"/>
      <w:r>
        <w:rPr>
          <w:rFonts w:ascii="Arial" w:hAnsi="Arial" w:cs="Arial"/>
          <w:szCs w:val="24"/>
        </w:rPr>
        <w:t xml:space="preserve"> GmbH Gersthofen, Johannes </w:t>
      </w:r>
      <w:proofErr w:type="spellStart"/>
      <w:r>
        <w:rPr>
          <w:rFonts w:ascii="Arial" w:hAnsi="Arial" w:cs="Arial"/>
          <w:szCs w:val="24"/>
        </w:rPr>
        <w:t>Zuban</w:t>
      </w:r>
      <w:proofErr w:type="spellEnd"/>
      <w:r>
        <w:rPr>
          <w:rFonts w:ascii="Arial" w:hAnsi="Arial" w:cs="Arial"/>
          <w:szCs w:val="24"/>
        </w:rPr>
        <w:t xml:space="preserve">, </w:t>
      </w:r>
      <w:proofErr w:type="spellStart"/>
      <w:r>
        <w:rPr>
          <w:rFonts w:ascii="Arial" w:hAnsi="Arial" w:cs="Arial"/>
          <w:szCs w:val="24"/>
        </w:rPr>
        <w:t>Riedelsheimer</w:t>
      </w:r>
      <w:proofErr w:type="spellEnd"/>
      <w:r>
        <w:rPr>
          <w:rFonts w:ascii="Arial" w:hAnsi="Arial" w:cs="Arial"/>
          <w:szCs w:val="24"/>
        </w:rPr>
        <w:t xml:space="preserve"> GmbH Großaitingen, Dominik </w:t>
      </w:r>
      <w:proofErr w:type="spellStart"/>
      <w:r>
        <w:rPr>
          <w:rFonts w:ascii="Arial" w:hAnsi="Arial" w:cs="Arial"/>
          <w:szCs w:val="24"/>
        </w:rPr>
        <w:t>Plank</w:t>
      </w:r>
      <w:proofErr w:type="spellEnd"/>
      <w:r>
        <w:rPr>
          <w:rFonts w:ascii="Arial" w:hAnsi="Arial" w:cs="Arial"/>
          <w:szCs w:val="24"/>
        </w:rPr>
        <w:t>, SPS Bau-GmbH Aichach, OM Joachim Puhle</w:t>
      </w:r>
    </w:p>
    <w:p w:rsidR="00050333" w:rsidRDefault="00050333" w:rsidP="00E57FB6">
      <w:pPr>
        <w:ind w:right="801"/>
        <w:jc w:val="both"/>
        <w:rPr>
          <w:rFonts w:ascii="Arial" w:hAnsi="Arial" w:cs="Arial"/>
          <w:szCs w:val="24"/>
        </w:rPr>
      </w:pPr>
    </w:p>
    <w:p w:rsidR="00050333" w:rsidRDefault="00050333" w:rsidP="00E57FB6">
      <w:pPr>
        <w:ind w:right="801"/>
        <w:jc w:val="both"/>
        <w:rPr>
          <w:rFonts w:ascii="Arial" w:hAnsi="Arial" w:cs="Arial"/>
          <w:szCs w:val="24"/>
        </w:rPr>
      </w:pPr>
    </w:p>
    <w:p w:rsidR="00050333" w:rsidRPr="00B230DA" w:rsidRDefault="00050333" w:rsidP="00E57FB6">
      <w:pPr>
        <w:ind w:right="801"/>
        <w:jc w:val="both"/>
        <w:rPr>
          <w:rFonts w:ascii="Arial" w:hAnsi="Arial" w:cs="Arial"/>
          <w:szCs w:val="24"/>
        </w:rPr>
      </w:pPr>
    </w:p>
    <w:p w:rsidR="00E57FB6" w:rsidRPr="00570DCE" w:rsidRDefault="00E57FB6" w:rsidP="00E57FB6">
      <w:pPr>
        <w:ind w:right="801"/>
        <w:jc w:val="both"/>
        <w:rPr>
          <w:rFonts w:ascii="Arial" w:hAnsi="Arial" w:cs="Arial"/>
          <w:b/>
          <w:szCs w:val="24"/>
        </w:rPr>
      </w:pPr>
      <w:r w:rsidRPr="00570DCE">
        <w:rPr>
          <w:rFonts w:ascii="Arial" w:hAnsi="Arial" w:cs="Arial"/>
          <w:b/>
          <w:szCs w:val="24"/>
        </w:rPr>
        <w:t>Fachkräfte am Bau dringend gesucht</w:t>
      </w:r>
    </w:p>
    <w:p w:rsidR="00E57FB6" w:rsidRPr="00B230DA" w:rsidRDefault="00E57FB6" w:rsidP="00E57FB6">
      <w:pPr>
        <w:ind w:right="801"/>
        <w:jc w:val="both"/>
        <w:rPr>
          <w:rFonts w:ascii="Arial" w:hAnsi="Arial" w:cs="Arial"/>
          <w:szCs w:val="24"/>
        </w:rPr>
      </w:pPr>
      <w:r w:rsidRPr="00B230DA">
        <w:rPr>
          <w:rFonts w:ascii="Arial" w:hAnsi="Arial" w:cs="Arial"/>
          <w:szCs w:val="24"/>
        </w:rPr>
        <w:t>Baufachleute, vor allen Dingen mit einer qualifizierten Ausbildung, wie sie in Deutschland praktiziert wird, sind auf dem Bau gefragte Leute. Der Fachkräftemangel ist jetzt schon spürbar und die Prognosen klingen düster: „Die Spitzenverbände der Bauwirtschaft gehen davon aus, dass bis zum Jahr 2020 jede 10. Stelle nicht mehr besetzt werden kann,“ so Puhle. So ist die Sicherung von Nachwuchskräften für den Obermeister das A und 0. „Für die Arbeiten am Bau, gleich ob es sich um Neubauten oder Sanierungen handelt, brauchen wir fähige und engagierte Baufachleute. Die Arbeiten sind so individuell, dass der Einsatz von Maschinen die Tätigkeiten zwar erleichtert, aber die Ausführung erfolgt durch Menschen. Ebenso müssen die unterschiedlichen Materialien, die auf dem Markt sind, beherrscht und dann korrekt eingesetzt werden. Da kommen wir mit Hilfskräften nicht weiter.“ Welches wirtschaftliche Potenzial im Bau steckt verdeutlicht Puhle mit beeindruckenden Zahlen: „Das Baugewerbe zählt zu den größten deutschen Wirtschaftszweigen. 950.000 Beschäftigte und rund 75.000 Auszubildende erwirtschaften 4,1% des Bruttoinlandsproduktes (BIP). Im Vergleich dazu arbeiten in der Automobilindustrie rund 723.000 Menschen, die 2,9% zum BIP beitragen.“</w:t>
      </w:r>
    </w:p>
    <w:p w:rsidR="00E57FB6" w:rsidRPr="00B230DA" w:rsidRDefault="00E57FB6" w:rsidP="00E57FB6">
      <w:pPr>
        <w:ind w:right="801"/>
        <w:jc w:val="both"/>
        <w:rPr>
          <w:rFonts w:ascii="Arial" w:hAnsi="Arial" w:cs="Arial"/>
          <w:szCs w:val="24"/>
        </w:rPr>
      </w:pPr>
      <w:r w:rsidRPr="00B230DA">
        <w:rPr>
          <w:rFonts w:ascii="Arial" w:hAnsi="Arial" w:cs="Arial"/>
          <w:szCs w:val="24"/>
        </w:rPr>
        <w:t xml:space="preserve">Die Bauinnung Augsburg Elias </w:t>
      </w:r>
      <w:proofErr w:type="spellStart"/>
      <w:r w:rsidRPr="00B230DA">
        <w:rPr>
          <w:rFonts w:ascii="Arial" w:hAnsi="Arial" w:cs="Arial"/>
          <w:szCs w:val="24"/>
        </w:rPr>
        <w:t>Holl</w:t>
      </w:r>
      <w:proofErr w:type="spellEnd"/>
      <w:r w:rsidRPr="00B230DA">
        <w:rPr>
          <w:rFonts w:ascii="Arial" w:hAnsi="Arial" w:cs="Arial"/>
          <w:szCs w:val="24"/>
        </w:rPr>
        <w:t xml:space="preserve"> hat sich daher zum Ziel gesetzt noch stärker in den Schulen oder bei Berufsinformationstagen und – messen für die Bauberufe und die interessanten Karrierewege am Bau zu werben</w:t>
      </w:r>
    </w:p>
    <w:p w:rsidR="00E57FB6" w:rsidRPr="00B230DA" w:rsidRDefault="00E57FB6" w:rsidP="00E57FB6">
      <w:pPr>
        <w:ind w:right="801"/>
        <w:jc w:val="both"/>
        <w:rPr>
          <w:rFonts w:ascii="Arial" w:hAnsi="Arial" w:cs="Arial"/>
          <w:szCs w:val="24"/>
        </w:rPr>
      </w:pPr>
    </w:p>
    <w:p w:rsidR="00E57FB6" w:rsidRPr="00570DCE" w:rsidRDefault="00E57FB6" w:rsidP="00E57FB6">
      <w:pPr>
        <w:ind w:right="801"/>
        <w:jc w:val="both"/>
        <w:rPr>
          <w:rFonts w:ascii="Arial" w:hAnsi="Arial" w:cs="Arial"/>
          <w:b/>
          <w:szCs w:val="24"/>
        </w:rPr>
      </w:pPr>
      <w:r w:rsidRPr="00570DCE">
        <w:rPr>
          <w:rFonts w:ascii="Arial" w:hAnsi="Arial" w:cs="Arial"/>
          <w:b/>
          <w:szCs w:val="24"/>
        </w:rPr>
        <w:t>Innungsbetriebe sind stark in der Ausbildung</w:t>
      </w:r>
    </w:p>
    <w:p w:rsidR="00E57FB6" w:rsidRPr="00B230DA" w:rsidRDefault="00E57FB6" w:rsidP="00E57FB6">
      <w:pPr>
        <w:ind w:right="801"/>
        <w:jc w:val="both"/>
        <w:rPr>
          <w:rFonts w:ascii="Arial" w:hAnsi="Arial" w:cs="Arial"/>
          <w:szCs w:val="24"/>
        </w:rPr>
      </w:pPr>
      <w:r w:rsidRPr="00B230DA">
        <w:rPr>
          <w:rFonts w:ascii="Arial" w:hAnsi="Arial" w:cs="Arial"/>
          <w:szCs w:val="24"/>
        </w:rPr>
        <w:t>Als besonders interessanten Aspekt würdigte Puhle die Ausbildungsleistung der Innungsbetriebe. „Es freut mich ganz besonders, dass über 75% dieser Absolventen, in einem Innungsbetrieb gelernt haben. Dies unterstreicht einmal mehr, dass Innungsunternehmen die Ausbildung junger Nachwuchskräfte als besonderen Auftrag verstehen und diesen auch engagiert in die Tat umsetzen.“ Mit dem Ausbau des Ausbildungszentrums für das Baugewerbe (ABZ) in Augsburg verstärkt die Innung auch ihr Engagement in der Weiterbildung.</w:t>
      </w:r>
    </w:p>
    <w:p w:rsidR="00E57FB6" w:rsidRDefault="00E57FB6" w:rsidP="00E57FB6">
      <w:pPr>
        <w:ind w:right="801"/>
        <w:jc w:val="both"/>
        <w:rPr>
          <w:rFonts w:ascii="Arial" w:hAnsi="Arial" w:cs="Arial"/>
          <w:szCs w:val="24"/>
        </w:rPr>
      </w:pPr>
    </w:p>
    <w:p w:rsidR="009B782B" w:rsidRPr="00B230DA" w:rsidRDefault="009B782B" w:rsidP="00E57FB6">
      <w:pPr>
        <w:ind w:right="801"/>
        <w:jc w:val="both"/>
        <w:rPr>
          <w:rFonts w:ascii="Arial" w:hAnsi="Arial" w:cs="Arial"/>
          <w:szCs w:val="24"/>
        </w:rPr>
      </w:pPr>
    </w:p>
    <w:p w:rsidR="00E57FB6" w:rsidRPr="00570DCE" w:rsidRDefault="00E57FB6" w:rsidP="00E57FB6">
      <w:pPr>
        <w:ind w:right="801"/>
        <w:jc w:val="both"/>
        <w:rPr>
          <w:rFonts w:ascii="Arial" w:hAnsi="Arial" w:cs="Arial"/>
          <w:b/>
          <w:szCs w:val="24"/>
        </w:rPr>
      </w:pPr>
      <w:r w:rsidRPr="00570DCE">
        <w:rPr>
          <w:rFonts w:ascii="Arial" w:hAnsi="Arial" w:cs="Arial"/>
          <w:b/>
          <w:szCs w:val="24"/>
        </w:rPr>
        <w:t>Nachbesserung für steuerliche Absetzbarkeit von energetischer Gebäudesanierung gefordert</w:t>
      </w:r>
    </w:p>
    <w:p w:rsidR="00E57FB6" w:rsidRPr="009B782B" w:rsidRDefault="00E57FB6" w:rsidP="00E57FB6">
      <w:pPr>
        <w:ind w:right="801"/>
        <w:jc w:val="both"/>
        <w:rPr>
          <w:rFonts w:ascii="Arial" w:hAnsi="Arial" w:cs="Arial"/>
        </w:rPr>
      </w:pPr>
      <w:r w:rsidRPr="00570DCE">
        <w:rPr>
          <w:rFonts w:ascii="Arial" w:hAnsi="Arial" w:cs="Arial"/>
        </w:rPr>
        <w:t>Eine zunehmend wichtigere Rolle im Bauhandwerk nimmt künftig das Bauen im Bestand, also die Modernisierung und Sanierung vorhandener Bauwerke ein. Energie-Effizienz am Bau und auch energetische Gebäudesanierung gehören heute zu den Standards. Es ist Kunden also keineswegs egal, ob sie ein bisschen mehr oder weniger Energie verbrauchen. Dass energetische Sanierung künftig nicht mehr absetzbar sein soll ist für Puhle viel zu kurz gesprungen: „Geplant war, dass die Kosten für eine energetische Sanierung 10 Jahre lang mit 10% steuerlich geltend gemacht werden können. Ein Anreiz für Hausbesitzer, wie er besser nicht sein könnte. Doch jetzt hat der Bundesrat seine Zustimmung verweigert. Der Vermittlungsausschuss wurde nicht angerufen. Das Gesetz ist gescheitert.“, beklagt der Obermeister. Das Nachsehen hätten jetzt nicht nur die Hausbesitzer, die sanieren wollten, sondern vor allem das Baugewerbe. Der größte Verlierer dieser Fehlentscheidung sei jedoch das Welt-Klima, das weiter durch die vermehrten CO</w:t>
      </w:r>
      <w:r w:rsidRPr="00570DCE">
        <w:rPr>
          <w:rFonts w:ascii="Arial" w:hAnsi="Arial" w:cs="Arial"/>
          <w:vertAlign w:val="subscript"/>
        </w:rPr>
        <w:t>2</w:t>
      </w:r>
      <w:r w:rsidRPr="00570DCE">
        <w:rPr>
          <w:rFonts w:ascii="Arial" w:hAnsi="Arial" w:cs="Arial"/>
        </w:rPr>
        <w:t xml:space="preserve">-Belastungen mit den Auswirkungen des Treibhauseffekts zu kämpfen habe. „Hier muss durch den Gesetzgeber dringend nachgebessert werden. Es wird nicht funktionieren, </w:t>
      </w:r>
      <w:r w:rsidRPr="00A970C8">
        <w:rPr>
          <w:rFonts w:ascii="Arial" w:hAnsi="Arial" w:cs="Arial"/>
        </w:rPr>
        <w:t>alleine</w:t>
      </w:r>
      <w:r w:rsidRPr="00570DCE">
        <w:rPr>
          <w:rFonts w:ascii="Arial" w:hAnsi="Arial" w:cs="Arial"/>
        </w:rPr>
        <w:t xml:space="preserve"> auf die Freiwilligkeit der Immobilienbesitzer zu setzen,“ forderte Puhle. </w:t>
      </w:r>
    </w:p>
    <w:p w:rsidR="009B782B" w:rsidRDefault="009B782B" w:rsidP="00E57FB6">
      <w:pPr>
        <w:ind w:right="801"/>
        <w:jc w:val="both"/>
        <w:rPr>
          <w:rFonts w:ascii="Arial" w:hAnsi="Arial" w:cs="Arial"/>
          <w:szCs w:val="24"/>
        </w:rPr>
      </w:pPr>
    </w:p>
    <w:p w:rsidR="00E57FB6" w:rsidRDefault="002F7231" w:rsidP="00E57FB6">
      <w:pPr>
        <w:ind w:right="801"/>
        <w:jc w:val="both"/>
        <w:rPr>
          <w:rFonts w:ascii="Arial" w:hAnsi="Arial" w:cs="Arial"/>
          <w:szCs w:val="24"/>
        </w:rPr>
      </w:pPr>
      <w:r w:rsidRPr="002F7231">
        <w:rPr>
          <w:rFonts w:ascii="Arial" w:hAnsi="Arial" w:cs="Arial"/>
          <w:noProof/>
          <w:color w:val="000000"/>
        </w:rPr>
        <w:pict>
          <v:shape id="_x0000_s2056" type="#_x0000_t202" style="position:absolute;left:0;text-align:left;margin-left:443.65pt;margin-top:-57.3pt;width:73.5pt;height:622.5pt;z-index:251659264" stroked="f">
            <v:textbox style="layout-flow:vertical;mso-layout-flow-alt:bottom-to-top;mso-next-textbox:#_x0000_s2056">
              <w:txbxContent>
                <w:p w:rsidR="00E57FB6" w:rsidRDefault="00E57FB6" w:rsidP="00E57FB6">
                  <w:pPr>
                    <w:pStyle w:val="berschrift4"/>
                    <w:rPr>
                      <w:b/>
                      <w:color w:val="C0C0C0"/>
                      <w:sz w:val="96"/>
                      <w:lang w:val="it-IT"/>
                    </w:rPr>
                  </w:pPr>
                  <w:proofErr w:type="spellStart"/>
                  <w:r>
                    <w:rPr>
                      <w:b/>
                      <w:color w:val="C0C0C0"/>
                      <w:sz w:val="96"/>
                      <w:lang w:val="it-IT"/>
                    </w:rPr>
                    <w:t>Presseinformation</w:t>
                  </w:r>
                  <w:proofErr w:type="spellEnd"/>
                </w:p>
              </w:txbxContent>
            </v:textbox>
          </v:shape>
        </w:pict>
      </w:r>
    </w:p>
    <w:p w:rsidR="00E57FB6" w:rsidRDefault="00E57FB6" w:rsidP="00E57FB6">
      <w:pPr>
        <w:ind w:right="801"/>
        <w:jc w:val="both"/>
        <w:rPr>
          <w:rFonts w:ascii="Arial" w:hAnsi="Arial" w:cs="Arial"/>
          <w:b/>
          <w:szCs w:val="24"/>
        </w:rPr>
      </w:pPr>
      <w:r w:rsidRPr="00570DCE">
        <w:rPr>
          <w:rFonts w:ascii="Arial" w:hAnsi="Arial" w:cs="Arial"/>
          <w:b/>
          <w:szCs w:val="24"/>
        </w:rPr>
        <w:t>Bauherrenmesse in Augsburg am 9. Oktober</w:t>
      </w:r>
    </w:p>
    <w:p w:rsidR="00E57FB6" w:rsidRPr="00570DCE" w:rsidRDefault="00E57FB6" w:rsidP="00E57FB6">
      <w:pPr>
        <w:ind w:right="801"/>
        <w:jc w:val="both"/>
        <w:rPr>
          <w:rFonts w:ascii="Arial" w:hAnsi="Arial" w:cs="Arial"/>
          <w:szCs w:val="24"/>
        </w:rPr>
      </w:pPr>
      <w:r>
        <w:rPr>
          <w:rFonts w:ascii="Arial" w:hAnsi="Arial" w:cs="Arial"/>
          <w:szCs w:val="24"/>
        </w:rPr>
        <w:t xml:space="preserve">Bei der </w:t>
      </w:r>
      <w:proofErr w:type="spellStart"/>
      <w:r>
        <w:rPr>
          <w:rFonts w:ascii="Arial" w:hAnsi="Arial" w:cs="Arial"/>
          <w:szCs w:val="24"/>
        </w:rPr>
        <w:t>Freisprechfeier</w:t>
      </w:r>
      <w:proofErr w:type="spellEnd"/>
      <w:r>
        <w:rPr>
          <w:rFonts w:ascii="Arial" w:hAnsi="Arial" w:cs="Arial"/>
          <w:szCs w:val="24"/>
        </w:rPr>
        <w:t xml:space="preserve"> warb die Bauinnung Augsburg Elias </w:t>
      </w:r>
      <w:proofErr w:type="spellStart"/>
      <w:r>
        <w:rPr>
          <w:rFonts w:ascii="Arial" w:hAnsi="Arial" w:cs="Arial"/>
          <w:szCs w:val="24"/>
        </w:rPr>
        <w:t>Holl</w:t>
      </w:r>
      <w:proofErr w:type="spellEnd"/>
      <w:r>
        <w:rPr>
          <w:rFonts w:ascii="Arial" w:hAnsi="Arial" w:cs="Arial"/>
          <w:szCs w:val="24"/>
        </w:rPr>
        <w:t xml:space="preserve"> bereits für die Bauherrenmesse, die am Sonntag, den 9. Oktober von 10 – 16 Uhr auf dem Gelände der Innung an der </w:t>
      </w:r>
      <w:proofErr w:type="spellStart"/>
      <w:r>
        <w:rPr>
          <w:rFonts w:ascii="Arial" w:hAnsi="Arial" w:cs="Arial"/>
          <w:szCs w:val="24"/>
        </w:rPr>
        <w:t>Stätzlinger</w:t>
      </w:r>
      <w:proofErr w:type="spellEnd"/>
      <w:r>
        <w:rPr>
          <w:rFonts w:ascii="Arial" w:hAnsi="Arial" w:cs="Arial"/>
          <w:szCs w:val="24"/>
        </w:rPr>
        <w:t xml:space="preserve"> Straße stattfinden wird. Hier werden kompetente Ansprechpartner aus dem Bauhandwerk die neuesten Materialien und Techniken rund Bauen und Sanieren vorführen. Fachvorträge runden die Veranstaltung ab.</w:t>
      </w:r>
    </w:p>
    <w:p w:rsidR="008B0C8A" w:rsidRDefault="008B0C8A" w:rsidP="00E57FB6">
      <w:pPr>
        <w:ind w:right="801"/>
        <w:jc w:val="both"/>
        <w:rPr>
          <w:rFonts w:ascii="Arial" w:hAnsi="Arial" w:cs="Arial"/>
          <w:color w:val="000000"/>
        </w:rPr>
      </w:pPr>
    </w:p>
    <w:sectPr w:rsidR="008B0C8A" w:rsidSect="00E047EC">
      <w:headerReference w:type="even" r:id="rId8"/>
      <w:headerReference w:type="default" r:id="rId9"/>
      <w:footerReference w:type="even" r:id="rId10"/>
      <w:footerReference w:type="default" r:id="rId11"/>
      <w:headerReference w:type="first" r:id="rId12"/>
      <w:footerReference w:type="first" r:id="rId13"/>
      <w:pgSz w:w="11906" w:h="16838"/>
      <w:pgMar w:top="1417" w:right="1466" w:bottom="719"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C8A" w:rsidRDefault="008B0C8A">
      <w:r>
        <w:separator/>
      </w:r>
    </w:p>
  </w:endnote>
  <w:endnote w:type="continuationSeparator" w:id="0">
    <w:p w:rsidR="008B0C8A" w:rsidRDefault="008B0C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C32" w:rsidRDefault="009D7C32">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7EC" w:rsidRDefault="00E047EC" w:rsidP="00E047EC">
    <w:pPr>
      <w:pStyle w:val="Fuzeile"/>
      <w:pBdr>
        <w:bottom w:val="single" w:sz="4" w:space="1" w:color="auto"/>
      </w:pBdr>
    </w:pPr>
  </w:p>
  <w:p w:rsidR="008B0C8A" w:rsidRPr="00E047EC" w:rsidRDefault="00E047EC" w:rsidP="00E047EC">
    <w:pPr>
      <w:rPr>
        <w:rFonts w:ascii="Arial" w:hAnsi="Arial" w:cs="Arial"/>
        <w:sz w:val="18"/>
        <w:szCs w:val="18"/>
      </w:rPr>
    </w:pPr>
    <w:r w:rsidRPr="00BD2838">
      <w:rPr>
        <w:rFonts w:ascii="Arial" w:hAnsi="Arial" w:cs="Arial"/>
        <w:sz w:val="18"/>
        <w:szCs w:val="18"/>
      </w:rPr>
      <w:t xml:space="preserve">Ass. </w:t>
    </w:r>
    <w:r>
      <w:rPr>
        <w:rFonts w:ascii="Arial" w:hAnsi="Arial" w:cs="Arial"/>
        <w:sz w:val="18"/>
        <w:szCs w:val="18"/>
      </w:rPr>
      <w:t xml:space="preserve">jur. </w:t>
    </w:r>
    <w:r w:rsidRPr="00BD2838">
      <w:rPr>
        <w:rFonts w:ascii="Arial" w:hAnsi="Arial" w:cs="Arial"/>
        <w:sz w:val="18"/>
        <w:szCs w:val="18"/>
      </w:rPr>
      <w:t xml:space="preserve">Dirk Wühr, </w:t>
    </w:r>
    <w:proofErr w:type="spellStart"/>
    <w:r>
      <w:rPr>
        <w:rFonts w:ascii="Arial" w:hAnsi="Arial" w:cs="Arial"/>
        <w:sz w:val="18"/>
        <w:szCs w:val="18"/>
      </w:rPr>
      <w:t>LBB-Landesverband</w:t>
    </w:r>
    <w:proofErr w:type="spellEnd"/>
    <w:r>
      <w:rPr>
        <w:rFonts w:ascii="Arial" w:hAnsi="Arial" w:cs="Arial"/>
        <w:sz w:val="18"/>
        <w:szCs w:val="18"/>
      </w:rPr>
      <w:t xml:space="preserve"> Bayerischer Bauinnungen - Geschäftsstelle Schwaben</w:t>
    </w:r>
    <w:r w:rsidRPr="00BD2838">
      <w:rPr>
        <w:rFonts w:ascii="Arial" w:hAnsi="Arial" w:cs="Arial"/>
        <w:sz w:val="18"/>
        <w:szCs w:val="18"/>
      </w:rPr>
      <w:t xml:space="preserve">, </w:t>
    </w:r>
    <w:proofErr w:type="spellStart"/>
    <w:r w:rsidRPr="00BD2838">
      <w:rPr>
        <w:rFonts w:ascii="Arial" w:hAnsi="Arial" w:cs="Arial"/>
        <w:sz w:val="18"/>
        <w:szCs w:val="18"/>
      </w:rPr>
      <w:t>Stätzlinger</w:t>
    </w:r>
    <w:proofErr w:type="spellEnd"/>
    <w:r w:rsidRPr="00BD2838">
      <w:rPr>
        <w:rFonts w:ascii="Arial" w:hAnsi="Arial" w:cs="Arial"/>
        <w:sz w:val="18"/>
        <w:szCs w:val="18"/>
      </w:rPr>
      <w:t xml:space="preserve"> Str. 111, 86165 Augsburg, Tel.: 0821/3 46 94-0, Fax: 0821/3 46 94-30, E-Mail: info@</w:t>
    </w:r>
    <w:r>
      <w:rPr>
        <w:rFonts w:ascii="Arial" w:hAnsi="Arial" w:cs="Arial"/>
        <w:sz w:val="18"/>
        <w:szCs w:val="18"/>
      </w:rPr>
      <w:t>lbb-schwaben</w:t>
    </w:r>
    <w:r w:rsidRPr="00BD2838">
      <w:rPr>
        <w:rFonts w:ascii="Arial" w:hAnsi="Arial" w:cs="Arial"/>
        <w:sz w:val="18"/>
        <w:szCs w:val="18"/>
      </w:rPr>
      <w:t>.de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C32" w:rsidRDefault="009D7C32">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C8A" w:rsidRDefault="008B0C8A">
      <w:r>
        <w:separator/>
      </w:r>
    </w:p>
  </w:footnote>
  <w:footnote w:type="continuationSeparator" w:id="0">
    <w:p w:rsidR="008B0C8A" w:rsidRDefault="008B0C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C32" w:rsidRDefault="009D7C32">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C8A" w:rsidRDefault="000C65CF" w:rsidP="00F01AEE">
    <w:pPr>
      <w:pStyle w:val="Kopfzeile"/>
      <w:tabs>
        <w:tab w:val="clear" w:pos="9072"/>
        <w:tab w:val="right" w:pos="10200"/>
      </w:tabs>
      <w:ind w:right="-851"/>
      <w:jc w:val="right"/>
    </w:pPr>
    <w:r>
      <w:rPr>
        <w:noProof/>
      </w:rPr>
      <w:drawing>
        <wp:inline distT="0" distB="0" distL="0" distR="0">
          <wp:extent cx="1891939" cy="752475"/>
          <wp:effectExtent l="0" t="0" r="0" b="0"/>
          <wp:docPr id="2" name="Bild 2" descr="H:\Büro Mayer\2_Büroorganisation\Logos\DBB\DBB_logo_4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Büro Mayer\2_Büroorganisation\Logos\DBB\DBB_logo_4c.eps"/>
                  <pic:cNvPicPr>
                    <a:picLocks noChangeAspect="1" noChangeArrowheads="1"/>
                  </pic:cNvPicPr>
                </pic:nvPicPr>
                <pic:blipFill>
                  <a:blip r:embed="rId1"/>
                  <a:srcRect/>
                  <a:stretch>
                    <a:fillRect/>
                  </a:stretch>
                </pic:blipFill>
                <pic:spPr bwMode="auto">
                  <a:xfrm>
                    <a:off x="0" y="0"/>
                    <a:ext cx="1898684" cy="755158"/>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C32" w:rsidRDefault="009D7C32">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34178"/>
    <w:multiLevelType w:val="hybridMultilevel"/>
    <w:tmpl w:val="CA0E342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E0F4E59"/>
    <w:multiLevelType w:val="multilevel"/>
    <w:tmpl w:val="C7942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0C25126"/>
    <w:multiLevelType w:val="hybridMultilevel"/>
    <w:tmpl w:val="BE1A8D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94B27E5"/>
    <w:multiLevelType w:val="multilevel"/>
    <w:tmpl w:val="4F54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13F598C"/>
    <w:multiLevelType w:val="hybridMultilevel"/>
    <w:tmpl w:val="CD5E0FEE"/>
    <w:lvl w:ilvl="0" w:tplc="AD76121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45012E8"/>
    <w:multiLevelType w:val="hybridMultilevel"/>
    <w:tmpl w:val="CE1EFA28"/>
    <w:lvl w:ilvl="0" w:tplc="9F06169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6CEA2646"/>
    <w:multiLevelType w:val="hybridMultilevel"/>
    <w:tmpl w:val="A5F893B8"/>
    <w:lvl w:ilvl="0" w:tplc="1800357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DA23D3A"/>
    <w:multiLevelType w:val="hybridMultilevel"/>
    <w:tmpl w:val="2DE2BD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3D451D1"/>
    <w:multiLevelType w:val="hybridMultilevel"/>
    <w:tmpl w:val="9EEA0260"/>
    <w:lvl w:ilvl="0" w:tplc="8716003E">
      <w:start w:val="1"/>
      <w:numFmt w:val="decimal"/>
      <w:lvlText w:val="%1."/>
      <w:lvlJc w:val="left"/>
      <w:pPr>
        <w:ind w:left="720" w:hanging="360"/>
      </w:pPr>
      <w:rPr>
        <w:rFonts w:hint="default"/>
        <w:b/>
        <w:color w:val="44444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5"/>
  </w:num>
  <w:num w:numId="5">
    <w:abstractNumId w:val="8"/>
  </w:num>
  <w:num w:numId="6">
    <w:abstractNumId w:val="0"/>
  </w:num>
  <w:num w:numId="7">
    <w:abstractNumId w:val="6"/>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noPunctuationKerning/>
  <w:characterSpacingControl w:val="doNotCompress"/>
  <w:hdrShapeDefaults>
    <o:shapedefaults v:ext="edit" spidmax="2058"/>
  </w:hdrShapeDefaults>
  <w:footnotePr>
    <w:footnote w:id="-1"/>
    <w:footnote w:id="0"/>
  </w:footnotePr>
  <w:endnotePr>
    <w:endnote w:id="-1"/>
    <w:endnote w:id="0"/>
  </w:endnotePr>
  <w:compat/>
  <w:rsids>
    <w:rsidRoot w:val="0085784C"/>
    <w:rsid w:val="00004EDE"/>
    <w:rsid w:val="00005ACC"/>
    <w:rsid w:val="00006331"/>
    <w:rsid w:val="00010B10"/>
    <w:rsid w:val="00012FD9"/>
    <w:rsid w:val="0001652D"/>
    <w:rsid w:val="0002094D"/>
    <w:rsid w:val="00022F01"/>
    <w:rsid w:val="00031208"/>
    <w:rsid w:val="00043597"/>
    <w:rsid w:val="00050019"/>
    <w:rsid w:val="00050333"/>
    <w:rsid w:val="0005108C"/>
    <w:rsid w:val="00051E96"/>
    <w:rsid w:val="00052D63"/>
    <w:rsid w:val="00053EBC"/>
    <w:rsid w:val="000573F3"/>
    <w:rsid w:val="00070444"/>
    <w:rsid w:val="00071B79"/>
    <w:rsid w:val="00086F07"/>
    <w:rsid w:val="00087B99"/>
    <w:rsid w:val="00091918"/>
    <w:rsid w:val="00091A92"/>
    <w:rsid w:val="000A23DA"/>
    <w:rsid w:val="000A2505"/>
    <w:rsid w:val="000A6426"/>
    <w:rsid w:val="000A77FD"/>
    <w:rsid w:val="000B4A52"/>
    <w:rsid w:val="000C4031"/>
    <w:rsid w:val="000C65CF"/>
    <w:rsid w:val="000D3D62"/>
    <w:rsid w:val="000D7412"/>
    <w:rsid w:val="000E73BF"/>
    <w:rsid w:val="000F09AD"/>
    <w:rsid w:val="000F2B72"/>
    <w:rsid w:val="000F5B72"/>
    <w:rsid w:val="000F5F70"/>
    <w:rsid w:val="001213BE"/>
    <w:rsid w:val="00122A53"/>
    <w:rsid w:val="00127944"/>
    <w:rsid w:val="001457A5"/>
    <w:rsid w:val="00157817"/>
    <w:rsid w:val="00163E82"/>
    <w:rsid w:val="00167768"/>
    <w:rsid w:val="00175EF0"/>
    <w:rsid w:val="00177615"/>
    <w:rsid w:val="00180A57"/>
    <w:rsid w:val="00180BAE"/>
    <w:rsid w:val="00182B98"/>
    <w:rsid w:val="00187ED8"/>
    <w:rsid w:val="00190AFC"/>
    <w:rsid w:val="00191A7B"/>
    <w:rsid w:val="00192FBC"/>
    <w:rsid w:val="0019460E"/>
    <w:rsid w:val="00195725"/>
    <w:rsid w:val="00195C36"/>
    <w:rsid w:val="001A2F67"/>
    <w:rsid w:val="001C13B1"/>
    <w:rsid w:val="001C350D"/>
    <w:rsid w:val="001C39DD"/>
    <w:rsid w:val="001C4E72"/>
    <w:rsid w:val="001D313E"/>
    <w:rsid w:val="001E159F"/>
    <w:rsid w:val="001E2395"/>
    <w:rsid w:val="001E2642"/>
    <w:rsid w:val="001F33A1"/>
    <w:rsid w:val="00203F22"/>
    <w:rsid w:val="00203FE8"/>
    <w:rsid w:val="00205173"/>
    <w:rsid w:val="002124B1"/>
    <w:rsid w:val="00213554"/>
    <w:rsid w:val="0021485B"/>
    <w:rsid w:val="00217F2A"/>
    <w:rsid w:val="002233D8"/>
    <w:rsid w:val="00225FDA"/>
    <w:rsid w:val="0025126A"/>
    <w:rsid w:val="0025726D"/>
    <w:rsid w:val="00257C8B"/>
    <w:rsid w:val="00257F3C"/>
    <w:rsid w:val="002632F3"/>
    <w:rsid w:val="0026597E"/>
    <w:rsid w:val="00267987"/>
    <w:rsid w:val="00271FD9"/>
    <w:rsid w:val="00276190"/>
    <w:rsid w:val="0028154C"/>
    <w:rsid w:val="00282C3C"/>
    <w:rsid w:val="00292CB8"/>
    <w:rsid w:val="002A26A0"/>
    <w:rsid w:val="002A7F72"/>
    <w:rsid w:val="002B3B41"/>
    <w:rsid w:val="002C350B"/>
    <w:rsid w:val="002C7A14"/>
    <w:rsid w:val="002E0696"/>
    <w:rsid w:val="002E1033"/>
    <w:rsid w:val="002E1CC2"/>
    <w:rsid w:val="002F0A20"/>
    <w:rsid w:val="002F7231"/>
    <w:rsid w:val="00304ADA"/>
    <w:rsid w:val="003115CE"/>
    <w:rsid w:val="00311C39"/>
    <w:rsid w:val="0031433F"/>
    <w:rsid w:val="00326F37"/>
    <w:rsid w:val="00335164"/>
    <w:rsid w:val="00336662"/>
    <w:rsid w:val="00346408"/>
    <w:rsid w:val="0034643A"/>
    <w:rsid w:val="00361702"/>
    <w:rsid w:val="003679FF"/>
    <w:rsid w:val="00373057"/>
    <w:rsid w:val="0039004F"/>
    <w:rsid w:val="0039226E"/>
    <w:rsid w:val="003A031F"/>
    <w:rsid w:val="003A4F5E"/>
    <w:rsid w:val="003A507A"/>
    <w:rsid w:val="003B125F"/>
    <w:rsid w:val="003C76CA"/>
    <w:rsid w:val="003D3793"/>
    <w:rsid w:val="003E3CED"/>
    <w:rsid w:val="003E626B"/>
    <w:rsid w:val="003E7D48"/>
    <w:rsid w:val="004044C0"/>
    <w:rsid w:val="00430A52"/>
    <w:rsid w:val="00437246"/>
    <w:rsid w:val="0044072E"/>
    <w:rsid w:val="004631B6"/>
    <w:rsid w:val="004806BA"/>
    <w:rsid w:val="00481E4B"/>
    <w:rsid w:val="0049006A"/>
    <w:rsid w:val="00494674"/>
    <w:rsid w:val="00496DAE"/>
    <w:rsid w:val="004A1DC2"/>
    <w:rsid w:val="004B2784"/>
    <w:rsid w:val="004B471F"/>
    <w:rsid w:val="004C0065"/>
    <w:rsid w:val="004D1AF3"/>
    <w:rsid w:val="004D5CCC"/>
    <w:rsid w:val="004D65C5"/>
    <w:rsid w:val="004E2601"/>
    <w:rsid w:val="004F103A"/>
    <w:rsid w:val="004F6615"/>
    <w:rsid w:val="00503A87"/>
    <w:rsid w:val="00507A28"/>
    <w:rsid w:val="00516D79"/>
    <w:rsid w:val="0051796F"/>
    <w:rsid w:val="0052091B"/>
    <w:rsid w:val="00520A33"/>
    <w:rsid w:val="0052140E"/>
    <w:rsid w:val="00523F1E"/>
    <w:rsid w:val="00545C0B"/>
    <w:rsid w:val="00546B3D"/>
    <w:rsid w:val="00550851"/>
    <w:rsid w:val="0055133F"/>
    <w:rsid w:val="005573A9"/>
    <w:rsid w:val="005669E7"/>
    <w:rsid w:val="005707D6"/>
    <w:rsid w:val="005709D1"/>
    <w:rsid w:val="005728AB"/>
    <w:rsid w:val="00573708"/>
    <w:rsid w:val="00573750"/>
    <w:rsid w:val="005847D5"/>
    <w:rsid w:val="00596DD3"/>
    <w:rsid w:val="00597C62"/>
    <w:rsid w:val="005A108D"/>
    <w:rsid w:val="005A6DD2"/>
    <w:rsid w:val="005C129F"/>
    <w:rsid w:val="005C4A08"/>
    <w:rsid w:val="005C7120"/>
    <w:rsid w:val="005D2A3B"/>
    <w:rsid w:val="005D3F76"/>
    <w:rsid w:val="005D6462"/>
    <w:rsid w:val="005F1F72"/>
    <w:rsid w:val="005F5CDF"/>
    <w:rsid w:val="005F5D4F"/>
    <w:rsid w:val="006154AD"/>
    <w:rsid w:val="00636A46"/>
    <w:rsid w:val="00637D9B"/>
    <w:rsid w:val="00642D0F"/>
    <w:rsid w:val="00664E82"/>
    <w:rsid w:val="00665E76"/>
    <w:rsid w:val="006772E2"/>
    <w:rsid w:val="00685124"/>
    <w:rsid w:val="00686A98"/>
    <w:rsid w:val="00692837"/>
    <w:rsid w:val="00693495"/>
    <w:rsid w:val="00697665"/>
    <w:rsid w:val="006A6CCF"/>
    <w:rsid w:val="006A71AD"/>
    <w:rsid w:val="006B0C6E"/>
    <w:rsid w:val="006B2C14"/>
    <w:rsid w:val="006C5673"/>
    <w:rsid w:val="006C6110"/>
    <w:rsid w:val="006C6C54"/>
    <w:rsid w:val="006D2B23"/>
    <w:rsid w:val="006D4FA3"/>
    <w:rsid w:val="006E264C"/>
    <w:rsid w:val="006E2A33"/>
    <w:rsid w:val="006E3918"/>
    <w:rsid w:val="006E62A7"/>
    <w:rsid w:val="006E74AF"/>
    <w:rsid w:val="006F0F2D"/>
    <w:rsid w:val="006F1AB4"/>
    <w:rsid w:val="006F1DB2"/>
    <w:rsid w:val="006F77DB"/>
    <w:rsid w:val="00710DAE"/>
    <w:rsid w:val="00711EDF"/>
    <w:rsid w:val="00715357"/>
    <w:rsid w:val="00721A1A"/>
    <w:rsid w:val="00725440"/>
    <w:rsid w:val="007256CA"/>
    <w:rsid w:val="007257F3"/>
    <w:rsid w:val="007353F5"/>
    <w:rsid w:val="00741756"/>
    <w:rsid w:val="00750783"/>
    <w:rsid w:val="007524B6"/>
    <w:rsid w:val="00754099"/>
    <w:rsid w:val="007547B1"/>
    <w:rsid w:val="0076423D"/>
    <w:rsid w:val="00776C00"/>
    <w:rsid w:val="00782635"/>
    <w:rsid w:val="00792581"/>
    <w:rsid w:val="00794191"/>
    <w:rsid w:val="007A0C69"/>
    <w:rsid w:val="007A3CBC"/>
    <w:rsid w:val="007B29D6"/>
    <w:rsid w:val="007B4AE8"/>
    <w:rsid w:val="007C2C4D"/>
    <w:rsid w:val="007C6687"/>
    <w:rsid w:val="007D0C40"/>
    <w:rsid w:val="007D2CC6"/>
    <w:rsid w:val="007D67E5"/>
    <w:rsid w:val="007D6973"/>
    <w:rsid w:val="007E4BCB"/>
    <w:rsid w:val="007E623D"/>
    <w:rsid w:val="007F6A25"/>
    <w:rsid w:val="00806BF0"/>
    <w:rsid w:val="00806D7F"/>
    <w:rsid w:val="00806F82"/>
    <w:rsid w:val="00810FBC"/>
    <w:rsid w:val="00817AE0"/>
    <w:rsid w:val="008230A9"/>
    <w:rsid w:val="00841949"/>
    <w:rsid w:val="00845DA6"/>
    <w:rsid w:val="00846096"/>
    <w:rsid w:val="0084763B"/>
    <w:rsid w:val="008510BF"/>
    <w:rsid w:val="0085784C"/>
    <w:rsid w:val="00862A81"/>
    <w:rsid w:val="00862B0C"/>
    <w:rsid w:val="00863281"/>
    <w:rsid w:val="00866DC0"/>
    <w:rsid w:val="00872B61"/>
    <w:rsid w:val="008737CB"/>
    <w:rsid w:val="00880167"/>
    <w:rsid w:val="00881BA3"/>
    <w:rsid w:val="00885140"/>
    <w:rsid w:val="00890AB8"/>
    <w:rsid w:val="008A121C"/>
    <w:rsid w:val="008A50BB"/>
    <w:rsid w:val="008A7637"/>
    <w:rsid w:val="008B0C8A"/>
    <w:rsid w:val="008B18F5"/>
    <w:rsid w:val="008B37A7"/>
    <w:rsid w:val="008B3E2C"/>
    <w:rsid w:val="008C29A1"/>
    <w:rsid w:val="008D05E4"/>
    <w:rsid w:val="008D23A9"/>
    <w:rsid w:val="008D636F"/>
    <w:rsid w:val="008D7848"/>
    <w:rsid w:val="008E2F27"/>
    <w:rsid w:val="008F43E0"/>
    <w:rsid w:val="00902E7B"/>
    <w:rsid w:val="00924EF8"/>
    <w:rsid w:val="00926F53"/>
    <w:rsid w:val="009337C4"/>
    <w:rsid w:val="00941AEB"/>
    <w:rsid w:val="009462A4"/>
    <w:rsid w:val="00946380"/>
    <w:rsid w:val="00950BC4"/>
    <w:rsid w:val="00950F7E"/>
    <w:rsid w:val="0096576D"/>
    <w:rsid w:val="00972A91"/>
    <w:rsid w:val="00981F1C"/>
    <w:rsid w:val="009835C3"/>
    <w:rsid w:val="00983A56"/>
    <w:rsid w:val="00985CC2"/>
    <w:rsid w:val="0098613E"/>
    <w:rsid w:val="00991D9B"/>
    <w:rsid w:val="00992BCC"/>
    <w:rsid w:val="00995883"/>
    <w:rsid w:val="00996BF6"/>
    <w:rsid w:val="009A3988"/>
    <w:rsid w:val="009B24B7"/>
    <w:rsid w:val="009B2C1A"/>
    <w:rsid w:val="009B4D76"/>
    <w:rsid w:val="009B55AB"/>
    <w:rsid w:val="009B5A1F"/>
    <w:rsid w:val="009B782B"/>
    <w:rsid w:val="009D2EC3"/>
    <w:rsid w:val="009D41EA"/>
    <w:rsid w:val="009D7C32"/>
    <w:rsid w:val="009E0464"/>
    <w:rsid w:val="009E63CE"/>
    <w:rsid w:val="009F292C"/>
    <w:rsid w:val="009F43DA"/>
    <w:rsid w:val="009F521F"/>
    <w:rsid w:val="00A01C06"/>
    <w:rsid w:val="00A153E7"/>
    <w:rsid w:val="00A216AE"/>
    <w:rsid w:val="00A2284C"/>
    <w:rsid w:val="00A301C4"/>
    <w:rsid w:val="00A357EB"/>
    <w:rsid w:val="00A4603B"/>
    <w:rsid w:val="00A47E01"/>
    <w:rsid w:val="00A51143"/>
    <w:rsid w:val="00A574D9"/>
    <w:rsid w:val="00A65F0C"/>
    <w:rsid w:val="00A660FA"/>
    <w:rsid w:val="00A6658B"/>
    <w:rsid w:val="00A676F3"/>
    <w:rsid w:val="00A7016A"/>
    <w:rsid w:val="00A76CBC"/>
    <w:rsid w:val="00A825B8"/>
    <w:rsid w:val="00A86AD3"/>
    <w:rsid w:val="00A871E1"/>
    <w:rsid w:val="00A91FA0"/>
    <w:rsid w:val="00A93780"/>
    <w:rsid w:val="00A9617C"/>
    <w:rsid w:val="00AA038D"/>
    <w:rsid w:val="00AA0717"/>
    <w:rsid w:val="00AA3A92"/>
    <w:rsid w:val="00AA7806"/>
    <w:rsid w:val="00AC5C3F"/>
    <w:rsid w:val="00AE15BE"/>
    <w:rsid w:val="00AE628D"/>
    <w:rsid w:val="00AF0BE3"/>
    <w:rsid w:val="00AF334F"/>
    <w:rsid w:val="00AF3D3F"/>
    <w:rsid w:val="00AF5178"/>
    <w:rsid w:val="00AF5808"/>
    <w:rsid w:val="00AF6CA2"/>
    <w:rsid w:val="00B009CB"/>
    <w:rsid w:val="00B019D7"/>
    <w:rsid w:val="00B020DA"/>
    <w:rsid w:val="00B06BE3"/>
    <w:rsid w:val="00B07837"/>
    <w:rsid w:val="00B07864"/>
    <w:rsid w:val="00B16E12"/>
    <w:rsid w:val="00B27718"/>
    <w:rsid w:val="00B27898"/>
    <w:rsid w:val="00B34E93"/>
    <w:rsid w:val="00B40AAF"/>
    <w:rsid w:val="00B41A36"/>
    <w:rsid w:val="00B41E82"/>
    <w:rsid w:val="00B41E9D"/>
    <w:rsid w:val="00B421C4"/>
    <w:rsid w:val="00B450B6"/>
    <w:rsid w:val="00B45492"/>
    <w:rsid w:val="00B47E38"/>
    <w:rsid w:val="00B561EA"/>
    <w:rsid w:val="00B67176"/>
    <w:rsid w:val="00B77EB2"/>
    <w:rsid w:val="00B8316B"/>
    <w:rsid w:val="00B9260C"/>
    <w:rsid w:val="00BC3D30"/>
    <w:rsid w:val="00BC3DE5"/>
    <w:rsid w:val="00BD1157"/>
    <w:rsid w:val="00BD1B2F"/>
    <w:rsid w:val="00BD336E"/>
    <w:rsid w:val="00BF0B13"/>
    <w:rsid w:val="00BF7680"/>
    <w:rsid w:val="00C25B66"/>
    <w:rsid w:val="00C26630"/>
    <w:rsid w:val="00C274F9"/>
    <w:rsid w:val="00C33748"/>
    <w:rsid w:val="00C34789"/>
    <w:rsid w:val="00C40BEF"/>
    <w:rsid w:val="00C435D8"/>
    <w:rsid w:val="00C47135"/>
    <w:rsid w:val="00C50AB2"/>
    <w:rsid w:val="00C51415"/>
    <w:rsid w:val="00C6395E"/>
    <w:rsid w:val="00C64210"/>
    <w:rsid w:val="00C65DBF"/>
    <w:rsid w:val="00C71979"/>
    <w:rsid w:val="00C71FE0"/>
    <w:rsid w:val="00C76898"/>
    <w:rsid w:val="00C9031C"/>
    <w:rsid w:val="00C90329"/>
    <w:rsid w:val="00C93D1B"/>
    <w:rsid w:val="00CB7E23"/>
    <w:rsid w:val="00CC04B9"/>
    <w:rsid w:val="00CC0F8E"/>
    <w:rsid w:val="00CC3E43"/>
    <w:rsid w:val="00CC7852"/>
    <w:rsid w:val="00CE6108"/>
    <w:rsid w:val="00CF403E"/>
    <w:rsid w:val="00CF518C"/>
    <w:rsid w:val="00D11175"/>
    <w:rsid w:val="00D14EE8"/>
    <w:rsid w:val="00D16757"/>
    <w:rsid w:val="00D22835"/>
    <w:rsid w:val="00D2383F"/>
    <w:rsid w:val="00D31C72"/>
    <w:rsid w:val="00D44482"/>
    <w:rsid w:val="00D45C0C"/>
    <w:rsid w:val="00D507AD"/>
    <w:rsid w:val="00D558FF"/>
    <w:rsid w:val="00D60F90"/>
    <w:rsid w:val="00D62E1F"/>
    <w:rsid w:val="00D7359B"/>
    <w:rsid w:val="00D74376"/>
    <w:rsid w:val="00D81A68"/>
    <w:rsid w:val="00D81E3F"/>
    <w:rsid w:val="00D842FB"/>
    <w:rsid w:val="00D849A0"/>
    <w:rsid w:val="00D86E3F"/>
    <w:rsid w:val="00D92576"/>
    <w:rsid w:val="00D927E9"/>
    <w:rsid w:val="00D97A20"/>
    <w:rsid w:val="00DA01BA"/>
    <w:rsid w:val="00DA027F"/>
    <w:rsid w:val="00DA27D1"/>
    <w:rsid w:val="00DB6F45"/>
    <w:rsid w:val="00DB79E1"/>
    <w:rsid w:val="00DC2AEA"/>
    <w:rsid w:val="00DC4DDC"/>
    <w:rsid w:val="00DD0DF6"/>
    <w:rsid w:val="00DE130D"/>
    <w:rsid w:val="00DE56BB"/>
    <w:rsid w:val="00DE76CD"/>
    <w:rsid w:val="00DF5836"/>
    <w:rsid w:val="00E047EC"/>
    <w:rsid w:val="00E0535D"/>
    <w:rsid w:val="00E0744F"/>
    <w:rsid w:val="00E14136"/>
    <w:rsid w:val="00E171A7"/>
    <w:rsid w:val="00E210CB"/>
    <w:rsid w:val="00E3407B"/>
    <w:rsid w:val="00E566A0"/>
    <w:rsid w:val="00E568FD"/>
    <w:rsid w:val="00E57FB6"/>
    <w:rsid w:val="00E672FE"/>
    <w:rsid w:val="00E76125"/>
    <w:rsid w:val="00E85B48"/>
    <w:rsid w:val="00E876F9"/>
    <w:rsid w:val="00E87AB7"/>
    <w:rsid w:val="00EB6207"/>
    <w:rsid w:val="00EC297C"/>
    <w:rsid w:val="00EC4D66"/>
    <w:rsid w:val="00EF1B02"/>
    <w:rsid w:val="00EF1E9F"/>
    <w:rsid w:val="00EF38D7"/>
    <w:rsid w:val="00EF41F8"/>
    <w:rsid w:val="00EF7044"/>
    <w:rsid w:val="00EF7C1C"/>
    <w:rsid w:val="00F01AEE"/>
    <w:rsid w:val="00F0511D"/>
    <w:rsid w:val="00F05CE5"/>
    <w:rsid w:val="00F15303"/>
    <w:rsid w:val="00F23E15"/>
    <w:rsid w:val="00F25496"/>
    <w:rsid w:val="00F273C2"/>
    <w:rsid w:val="00F27EBD"/>
    <w:rsid w:val="00F3375E"/>
    <w:rsid w:val="00F3578A"/>
    <w:rsid w:val="00F37E41"/>
    <w:rsid w:val="00F418AB"/>
    <w:rsid w:val="00F420D0"/>
    <w:rsid w:val="00F4282F"/>
    <w:rsid w:val="00F46447"/>
    <w:rsid w:val="00F5110D"/>
    <w:rsid w:val="00F51AF3"/>
    <w:rsid w:val="00F74FF5"/>
    <w:rsid w:val="00F77915"/>
    <w:rsid w:val="00F812DD"/>
    <w:rsid w:val="00F86DE3"/>
    <w:rsid w:val="00FA6246"/>
    <w:rsid w:val="00FC4655"/>
    <w:rsid w:val="00FC62B6"/>
    <w:rsid w:val="00FD1123"/>
    <w:rsid w:val="00FE788D"/>
    <w:rsid w:val="00FE7BDC"/>
    <w:rsid w:val="00FF03AD"/>
    <w:rsid w:val="00FF061A"/>
    <w:rsid w:val="00FF0B86"/>
    <w:rsid w:val="00FF58F4"/>
    <w:rsid w:val="00FF755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5784C"/>
  </w:style>
  <w:style w:type="paragraph" w:styleId="berschrift4">
    <w:name w:val="heading 4"/>
    <w:basedOn w:val="Standard"/>
    <w:next w:val="Standard"/>
    <w:link w:val="berschrift4Zchn"/>
    <w:qFormat/>
    <w:rsid w:val="0085784C"/>
    <w:pPr>
      <w:keepNext/>
      <w:jc w:val="center"/>
      <w:outlineLvl w:val="3"/>
    </w:pPr>
    <w:rPr>
      <w:rFonts w:ascii="Arial" w:hAnsi="Arial"/>
      <w:color w:val="808080"/>
      <w:sz w:val="1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5784C"/>
    <w:pPr>
      <w:tabs>
        <w:tab w:val="center" w:pos="4536"/>
        <w:tab w:val="right" w:pos="9072"/>
      </w:tabs>
    </w:pPr>
  </w:style>
  <w:style w:type="paragraph" w:styleId="Fuzeile">
    <w:name w:val="footer"/>
    <w:basedOn w:val="Standard"/>
    <w:link w:val="FuzeileZchn"/>
    <w:uiPriority w:val="99"/>
    <w:rsid w:val="0085784C"/>
    <w:pPr>
      <w:tabs>
        <w:tab w:val="center" w:pos="4536"/>
        <w:tab w:val="right" w:pos="9072"/>
      </w:tabs>
    </w:pPr>
  </w:style>
  <w:style w:type="paragraph" w:styleId="Textkrper">
    <w:name w:val="Body Text"/>
    <w:basedOn w:val="Standard"/>
    <w:rsid w:val="0085784C"/>
    <w:pPr>
      <w:spacing w:line="360" w:lineRule="auto"/>
    </w:pPr>
    <w:rPr>
      <w:rFonts w:ascii="Arial" w:hAnsi="Arial"/>
      <w:b/>
      <w:sz w:val="28"/>
    </w:rPr>
  </w:style>
  <w:style w:type="paragraph" w:styleId="Titel">
    <w:name w:val="Title"/>
    <w:basedOn w:val="Standard"/>
    <w:qFormat/>
    <w:rsid w:val="0085784C"/>
    <w:pPr>
      <w:jc w:val="center"/>
    </w:pPr>
    <w:rPr>
      <w:rFonts w:ascii="Arial" w:hAnsi="Arial"/>
      <w:b/>
      <w:sz w:val="44"/>
    </w:rPr>
  </w:style>
  <w:style w:type="paragraph" w:styleId="Sprechblasentext">
    <w:name w:val="Balloon Text"/>
    <w:basedOn w:val="Standard"/>
    <w:link w:val="SprechblasentextZchn"/>
    <w:rsid w:val="00AC5C3F"/>
    <w:rPr>
      <w:rFonts w:ascii="Tahoma" w:hAnsi="Tahoma" w:cs="Tahoma"/>
      <w:sz w:val="16"/>
      <w:szCs w:val="16"/>
    </w:rPr>
  </w:style>
  <w:style w:type="character" w:customStyle="1" w:styleId="SprechblasentextZchn">
    <w:name w:val="Sprechblasentext Zchn"/>
    <w:basedOn w:val="Absatz-Standardschriftart"/>
    <w:link w:val="Sprechblasentext"/>
    <w:rsid w:val="00AC5C3F"/>
    <w:rPr>
      <w:rFonts w:ascii="Tahoma" w:hAnsi="Tahoma" w:cs="Tahoma"/>
      <w:sz w:val="16"/>
      <w:szCs w:val="16"/>
    </w:rPr>
  </w:style>
  <w:style w:type="paragraph" w:styleId="Listenabsatz">
    <w:name w:val="List Paragraph"/>
    <w:basedOn w:val="Standard"/>
    <w:uiPriority w:val="34"/>
    <w:qFormat/>
    <w:rsid w:val="00AC5C3F"/>
    <w:pPr>
      <w:ind w:left="720"/>
      <w:contextualSpacing/>
    </w:pPr>
  </w:style>
  <w:style w:type="table" w:styleId="Tabellengitternetz">
    <w:name w:val="Table Grid"/>
    <w:basedOn w:val="NormaleTabelle"/>
    <w:rsid w:val="004D65C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erschrift4Zchn">
    <w:name w:val="Überschrift 4 Zchn"/>
    <w:basedOn w:val="Absatz-Standardschriftart"/>
    <w:link w:val="berschrift4"/>
    <w:rsid w:val="009D41EA"/>
    <w:rPr>
      <w:rFonts w:ascii="Arial" w:hAnsi="Arial"/>
      <w:color w:val="808080"/>
      <w:sz w:val="144"/>
    </w:rPr>
  </w:style>
  <w:style w:type="character" w:customStyle="1" w:styleId="FuzeileZchn">
    <w:name w:val="Fußzeile Zchn"/>
    <w:basedOn w:val="Absatz-Standardschriftart"/>
    <w:link w:val="Fuzeile"/>
    <w:uiPriority w:val="99"/>
    <w:rsid w:val="00E047EC"/>
  </w:style>
</w:styles>
</file>

<file path=word/webSettings.xml><?xml version="1.0" encoding="utf-8"?>
<w:webSettings xmlns:r="http://schemas.openxmlformats.org/officeDocument/2006/relationships" xmlns:w="http://schemas.openxmlformats.org/wordprocessingml/2006/main">
  <w:divs>
    <w:div w:id="45761606">
      <w:bodyDiv w:val="1"/>
      <w:marLeft w:val="0"/>
      <w:marRight w:val="0"/>
      <w:marTop w:val="0"/>
      <w:marBottom w:val="0"/>
      <w:divBdr>
        <w:top w:val="none" w:sz="0" w:space="0" w:color="auto"/>
        <w:left w:val="none" w:sz="0" w:space="0" w:color="auto"/>
        <w:bottom w:val="none" w:sz="0" w:space="0" w:color="auto"/>
        <w:right w:val="none" w:sz="0" w:space="0" w:color="auto"/>
      </w:divBdr>
      <w:divsChild>
        <w:div w:id="1612321973">
          <w:marLeft w:val="150"/>
          <w:marRight w:val="150"/>
          <w:marTop w:val="150"/>
          <w:marBottom w:val="150"/>
          <w:divBdr>
            <w:top w:val="none" w:sz="0" w:space="0" w:color="auto"/>
            <w:left w:val="none" w:sz="0" w:space="0" w:color="auto"/>
            <w:bottom w:val="none" w:sz="0" w:space="0" w:color="auto"/>
            <w:right w:val="none" w:sz="0" w:space="0" w:color="auto"/>
          </w:divBdr>
          <w:divsChild>
            <w:div w:id="2034306228">
              <w:marLeft w:val="0"/>
              <w:marRight w:val="0"/>
              <w:marTop w:val="0"/>
              <w:marBottom w:val="0"/>
              <w:divBdr>
                <w:top w:val="single" w:sz="6" w:space="0" w:color="F7F7F7"/>
                <w:left w:val="single" w:sz="6" w:space="0" w:color="F7F7F7"/>
                <w:bottom w:val="single" w:sz="6" w:space="0" w:color="F7F7F7"/>
                <w:right w:val="single" w:sz="6" w:space="0" w:color="F7F7F7"/>
              </w:divBdr>
              <w:divsChild>
                <w:div w:id="1656105706">
                  <w:marLeft w:val="0"/>
                  <w:marRight w:val="0"/>
                  <w:marTop w:val="0"/>
                  <w:marBottom w:val="0"/>
                  <w:divBdr>
                    <w:top w:val="single" w:sz="24" w:space="0" w:color="F7F7F7"/>
                    <w:left w:val="none" w:sz="0" w:space="0" w:color="auto"/>
                    <w:bottom w:val="none" w:sz="0" w:space="0" w:color="auto"/>
                    <w:right w:val="none" w:sz="0" w:space="0" w:color="auto"/>
                  </w:divBdr>
                  <w:divsChild>
                    <w:div w:id="1305937239">
                      <w:marLeft w:val="0"/>
                      <w:marRight w:val="0"/>
                      <w:marTop w:val="0"/>
                      <w:marBottom w:val="0"/>
                      <w:divBdr>
                        <w:top w:val="none" w:sz="0" w:space="0" w:color="auto"/>
                        <w:left w:val="none" w:sz="0" w:space="0" w:color="auto"/>
                        <w:bottom w:val="none" w:sz="0" w:space="0" w:color="auto"/>
                        <w:right w:val="none" w:sz="0" w:space="0" w:color="auto"/>
                      </w:divBdr>
                      <w:divsChild>
                        <w:div w:id="2111773937">
                          <w:marLeft w:val="0"/>
                          <w:marRight w:val="0"/>
                          <w:marTop w:val="0"/>
                          <w:marBottom w:val="0"/>
                          <w:divBdr>
                            <w:top w:val="none" w:sz="0" w:space="0" w:color="auto"/>
                            <w:left w:val="none" w:sz="0" w:space="0" w:color="auto"/>
                            <w:bottom w:val="none" w:sz="0" w:space="0" w:color="auto"/>
                            <w:right w:val="none" w:sz="0" w:space="0" w:color="auto"/>
                          </w:divBdr>
                        </w:div>
                        <w:div w:id="1351956161">
                          <w:marLeft w:val="0"/>
                          <w:marRight w:val="0"/>
                          <w:marTop w:val="0"/>
                          <w:marBottom w:val="0"/>
                          <w:divBdr>
                            <w:top w:val="none" w:sz="0" w:space="0" w:color="auto"/>
                            <w:left w:val="none" w:sz="0" w:space="0" w:color="auto"/>
                            <w:bottom w:val="none" w:sz="0" w:space="0" w:color="auto"/>
                            <w:right w:val="none" w:sz="0" w:space="0" w:color="auto"/>
                          </w:divBdr>
                        </w:div>
                        <w:div w:id="51322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169936">
      <w:bodyDiv w:val="1"/>
      <w:marLeft w:val="0"/>
      <w:marRight w:val="0"/>
      <w:marTop w:val="0"/>
      <w:marBottom w:val="0"/>
      <w:divBdr>
        <w:top w:val="none" w:sz="0" w:space="0" w:color="auto"/>
        <w:left w:val="none" w:sz="0" w:space="0" w:color="auto"/>
        <w:bottom w:val="none" w:sz="0" w:space="0" w:color="auto"/>
        <w:right w:val="none" w:sz="0" w:space="0" w:color="auto"/>
      </w:divBdr>
      <w:divsChild>
        <w:div w:id="211498788">
          <w:marLeft w:val="150"/>
          <w:marRight w:val="150"/>
          <w:marTop w:val="150"/>
          <w:marBottom w:val="150"/>
          <w:divBdr>
            <w:top w:val="none" w:sz="0" w:space="0" w:color="auto"/>
            <w:left w:val="none" w:sz="0" w:space="0" w:color="auto"/>
            <w:bottom w:val="none" w:sz="0" w:space="0" w:color="auto"/>
            <w:right w:val="none" w:sz="0" w:space="0" w:color="auto"/>
          </w:divBdr>
          <w:divsChild>
            <w:div w:id="1698313347">
              <w:marLeft w:val="0"/>
              <w:marRight w:val="0"/>
              <w:marTop w:val="0"/>
              <w:marBottom w:val="0"/>
              <w:divBdr>
                <w:top w:val="single" w:sz="6" w:space="0" w:color="F7F7F7"/>
                <w:left w:val="single" w:sz="6" w:space="0" w:color="F7F7F7"/>
                <w:bottom w:val="single" w:sz="6" w:space="0" w:color="F7F7F7"/>
                <w:right w:val="single" w:sz="6" w:space="0" w:color="F7F7F7"/>
              </w:divBdr>
              <w:divsChild>
                <w:div w:id="1159885191">
                  <w:marLeft w:val="0"/>
                  <w:marRight w:val="0"/>
                  <w:marTop w:val="0"/>
                  <w:marBottom w:val="0"/>
                  <w:divBdr>
                    <w:top w:val="single" w:sz="24" w:space="0" w:color="F7F7F7"/>
                    <w:left w:val="none" w:sz="0" w:space="0" w:color="auto"/>
                    <w:bottom w:val="none" w:sz="0" w:space="0" w:color="auto"/>
                    <w:right w:val="none" w:sz="0" w:space="0" w:color="auto"/>
                  </w:divBdr>
                  <w:divsChild>
                    <w:div w:id="2092457946">
                      <w:marLeft w:val="0"/>
                      <w:marRight w:val="0"/>
                      <w:marTop w:val="0"/>
                      <w:marBottom w:val="0"/>
                      <w:divBdr>
                        <w:top w:val="none" w:sz="0" w:space="0" w:color="auto"/>
                        <w:left w:val="none" w:sz="0" w:space="0" w:color="auto"/>
                        <w:bottom w:val="none" w:sz="0" w:space="0" w:color="auto"/>
                        <w:right w:val="none" w:sz="0" w:space="0" w:color="auto"/>
                      </w:divBdr>
                      <w:divsChild>
                        <w:div w:id="1806701122">
                          <w:marLeft w:val="0"/>
                          <w:marRight w:val="0"/>
                          <w:marTop w:val="0"/>
                          <w:marBottom w:val="0"/>
                          <w:divBdr>
                            <w:top w:val="none" w:sz="0" w:space="0" w:color="auto"/>
                            <w:left w:val="none" w:sz="0" w:space="0" w:color="auto"/>
                            <w:bottom w:val="none" w:sz="0" w:space="0" w:color="auto"/>
                            <w:right w:val="none" w:sz="0" w:space="0" w:color="auto"/>
                          </w:divBdr>
                        </w:div>
                        <w:div w:id="58133778">
                          <w:marLeft w:val="0"/>
                          <w:marRight w:val="0"/>
                          <w:marTop w:val="0"/>
                          <w:marBottom w:val="0"/>
                          <w:divBdr>
                            <w:top w:val="none" w:sz="0" w:space="0" w:color="auto"/>
                            <w:left w:val="none" w:sz="0" w:space="0" w:color="auto"/>
                            <w:bottom w:val="none" w:sz="0" w:space="0" w:color="auto"/>
                            <w:right w:val="none" w:sz="0" w:space="0" w:color="auto"/>
                          </w:divBdr>
                        </w:div>
                        <w:div w:id="159432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15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86502-D062-4119-B1A9-CB460AD8D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4261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Abmahnung im Arbeitsrecht</vt:lpstr>
    </vt:vector>
  </TitlesOfParts>
  <Company>Handwerkskammer für Schwaben</Company>
  <LinksUpToDate>false</LinksUpToDate>
  <CharactersWithSpaces>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Abmahnung im Arbeitsrecht</dc:title>
  <dc:creator>Mayer</dc:creator>
  <cp:lastModifiedBy>Mayer</cp:lastModifiedBy>
  <cp:revision>6</cp:revision>
  <cp:lastPrinted>2009-12-16T12:01:00Z</cp:lastPrinted>
  <dcterms:created xsi:type="dcterms:W3CDTF">2011-09-26T08:14:00Z</dcterms:created>
  <dcterms:modified xsi:type="dcterms:W3CDTF">2011-09-26T08:54:00Z</dcterms:modified>
</cp:coreProperties>
</file>